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E1" w:rsidRDefault="00F803E1" w:rsidP="000A2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межрайонная природоохранная прокуратура информирует</w:t>
      </w:r>
    </w:p>
    <w:p w:rsidR="00F803E1" w:rsidRDefault="00F803E1" w:rsidP="000A2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667" w:rsidRDefault="000E1B65" w:rsidP="000A2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 января </w:t>
      </w:r>
      <w:r w:rsidR="000A2A99">
        <w:rPr>
          <w:rFonts w:ascii="Times New Roman" w:hAnsi="Times New Roman" w:cs="Times New Roman"/>
          <w:sz w:val="28"/>
          <w:szCs w:val="28"/>
        </w:rPr>
        <w:t>2021 года в силу вступают новые правила перемещения, хранения, переработки и утилизации биологических отходов (утверждены Приказом Минсельхоза России от 26.10.2020г. № 626).</w:t>
      </w:r>
    </w:p>
    <w:p w:rsidR="000A2A99" w:rsidRDefault="000A2A99" w:rsidP="000A2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Настоящими Правилами конкретно определено к категории «Биологические отходы» относятся: трупы животных, мертворожденные, абортированные плоды животных, органы, ткани животных или их фрагментов, образовавшиеся в ходе ветеринарных манипуляций, ветеринарно-биологических экспериментов, патологоанатомического вскрытия трупов животных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ихтипатологических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исследований; остатки проб патологического и биологического материала животных, пробы продукции животного происхождения после проведения ветеринарно-санитарной экспертизы, пробы патологического и биологического материала животных или продукции животного происхождения, непригодные для лабораторных исследований или для проведения ветеринарно-санитарной экспертизы; отходов инкубации и рыбопосадочного материала; корма и кормовые добавки животного происхождения, непригодные для кормления (поения) животных; отходов убоя животных; отходы, получаемые при переработке сырья животного происхождения в т.ч. рыбы и рыбной продукции, отходы, образованные при истечении сроков годности продук</w:t>
      </w:r>
      <w:r w:rsidR="00B25B6F">
        <w:rPr>
          <w:rFonts w:ascii="Times New Roman" w:hAnsi="Times New Roman" w:cs="Times New Roman"/>
          <w:sz w:val="28"/>
          <w:szCs w:val="28"/>
        </w:rPr>
        <w:t>ции животного происхождения в т.ч. рыбы и рыбной продукции.</w:t>
      </w:r>
    </w:p>
    <w:p w:rsidR="00B25B6F" w:rsidRDefault="00B25B6F" w:rsidP="000A2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Полиэтиленовые и пластиковые пакеты при перемещении биологических отходов должны быть заполнены не более чем на ¾ и закрыты с помощью бирок-стяжек или другим способом, исключающим высыпание, утечку биологических отходов.</w:t>
      </w:r>
      <w:proofErr w:type="gramEnd"/>
    </w:p>
    <w:p w:rsidR="00444926" w:rsidRDefault="00444926" w:rsidP="000A2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Перевозка биологических отходов, предназначенных для перемещения, должна осуществляться способами, исключающими вытекание (высыпание) биологических отходов на специально оборудованных и периодически обрабатываемых (дезинфицируемых) в установленном порядке транспортных средствах.</w:t>
      </w:r>
    </w:p>
    <w:p w:rsidR="00444926" w:rsidRDefault="00444926" w:rsidP="000A2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Минсельхоза России от 18 декабря 2015г. № 648 утвержден перечень подконтрольных товаров, подлежащих сопровождению ветеринарными сопроводительными документами в которой помимо прочего включены некоторые виды биологических отходов.</w:t>
      </w:r>
    </w:p>
    <w:p w:rsidR="00444926" w:rsidRDefault="00F32005" w:rsidP="000A2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Хранение биологических отходов должно осуществляться в емкостях для биологических отходов, расположенных в помещениях для хранения биологических отходов, оборудованных запирающими устройствами для предотвращения доступа к биологических отходам посторонних лиц и животных, охладительным или морозильным оборудованием, укомплектованным термометрами (термографами,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терморегистраторами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 (далее – помещение для хранения биологических отходов), если иное не установлено пунктом 13 Правил.</w:t>
      </w:r>
      <w:proofErr w:type="gramEnd"/>
    </w:p>
    <w:p w:rsidR="00F32005" w:rsidRDefault="00F32005" w:rsidP="000A2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Допускается хранение умеренно опасных биологических отходов в емкостях </w:t>
      </w:r>
      <w:r w:rsidR="0079321D">
        <w:rPr>
          <w:rFonts w:ascii="Times New Roman" w:hAnsi="Times New Roman" w:cs="Times New Roman"/>
          <w:sz w:val="28"/>
          <w:szCs w:val="28"/>
        </w:rPr>
        <w:t xml:space="preserve">для биологических отходов, расположенных в холодильниках, оборудованных запирающими устройствами для предотвращения доступа к биологическим отходам посторонних лиц и животных и термометрами (термографами, </w:t>
      </w:r>
      <w:proofErr w:type="spellStart"/>
      <w:r w:rsidR="0079321D">
        <w:rPr>
          <w:rFonts w:ascii="Times New Roman" w:hAnsi="Times New Roman" w:cs="Times New Roman"/>
          <w:sz w:val="28"/>
          <w:szCs w:val="28"/>
        </w:rPr>
        <w:t>терморегистраторами</w:t>
      </w:r>
      <w:proofErr w:type="spellEnd"/>
      <w:r w:rsidR="0079321D">
        <w:rPr>
          <w:rFonts w:ascii="Times New Roman" w:hAnsi="Times New Roman" w:cs="Times New Roman"/>
          <w:sz w:val="28"/>
          <w:szCs w:val="28"/>
        </w:rPr>
        <w:t>).</w:t>
      </w:r>
    </w:p>
    <w:p w:rsidR="0079321D" w:rsidRDefault="002240AD" w:rsidP="000A2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Стены, перегородки, потолок, пол в помещениях для хранения биологических отходов должны быть выполнены из материалов, устойчивых к воздействию дезинфицирующих средств. Внутренние поверхности помещения для хранения биологических отходов и инвентарь в них не должны иметь деревянных неокрашенных поверхностей.</w:t>
      </w:r>
    </w:p>
    <w:p w:rsidR="002240AD" w:rsidRDefault="00E55D73" w:rsidP="000A2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хранение биологических отходов в одном помещении с продукцией животного происхождения, кормами и кормовыми добавками для животных.</w:t>
      </w:r>
    </w:p>
    <w:p w:rsidR="00E55D73" w:rsidRDefault="00E55D73" w:rsidP="000A2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биологических отходов должно осуществляться:</w:t>
      </w:r>
    </w:p>
    <w:p w:rsidR="00E55D73" w:rsidRDefault="00E55D73" w:rsidP="000A2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температуре от 4 до 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до 2 суток;</w:t>
      </w:r>
    </w:p>
    <w:p w:rsidR="00E55D73" w:rsidRDefault="00E55D73" w:rsidP="00E55D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минус 1 до минус 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до 3 суток;</w:t>
      </w:r>
    </w:p>
    <w:p w:rsidR="00E55D73" w:rsidRDefault="00E55D73" w:rsidP="00E55D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минус 8 до минус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до 7 суток;</w:t>
      </w:r>
    </w:p>
    <w:p w:rsidR="00E55D73" w:rsidRDefault="00E55D73" w:rsidP="00E55D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 минус 11 до минус 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до 30 суток;</w:t>
      </w:r>
    </w:p>
    <w:p w:rsidR="00E55D73" w:rsidRDefault="00E55D73" w:rsidP="00E55D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минус 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ниже – до 12 месяцев.</w:t>
      </w:r>
    </w:p>
    <w:p w:rsidR="000A2CE5" w:rsidRDefault="000A2CE5" w:rsidP="00E55D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Переработка умеренно опасных биологических отходов допускается в целях производства кормов и кормовых добавок для животных, удобрений, биогаза и другой продукции технического назначения.</w:t>
      </w:r>
    </w:p>
    <w:p w:rsidR="000A2CE5" w:rsidRDefault="000A2CE5" w:rsidP="00E55D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Утилизация умеренно опасных биологических отходов должны осуществляться путем сжигания в печах (крематориях,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инсинераторах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A2CE5" w:rsidRDefault="000A2CE5" w:rsidP="00E55D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захоронение биологических отходов в землю, вывоз их на свалки, сброс в бытовые мусорные контейнеры, в поля, леса, овраги, водные объекты.</w:t>
      </w:r>
    </w:p>
    <w:p w:rsidR="000A2CE5" w:rsidRDefault="000A2CE5" w:rsidP="00E55D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является недопустимым отчуждение биологических отходов путем передачи их региональному оператору по обращению с ТКО.</w:t>
      </w:r>
    </w:p>
    <w:p w:rsidR="000A2CE5" w:rsidRDefault="000A2CE5" w:rsidP="00E55D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вышеописанных правил ч. 3 ст. 10.8 КоАП РФ предусмотрена административная ответственность:</w:t>
      </w:r>
    </w:p>
    <w:p w:rsidR="000A2CE5" w:rsidRDefault="000A2CE5" w:rsidP="00E55D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должностных лиц</w:t>
      </w:r>
      <w:r w:rsidR="003F358D">
        <w:rPr>
          <w:rFonts w:ascii="Times New Roman" w:hAnsi="Times New Roman" w:cs="Times New Roman"/>
          <w:sz w:val="28"/>
          <w:szCs w:val="28"/>
        </w:rPr>
        <w:t>, от двадцати тысяч до сорока тысяч рублей;</w:t>
      </w:r>
    </w:p>
    <w:p w:rsidR="003F358D" w:rsidRDefault="003F358D" w:rsidP="00E55D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лиц, осуществляющих предпринимательскую деятельность без образования юридического лица, штраф в размере от сорока тысяч до пятидесяти тысяч рублей или административное приостановление деятельности на срок до девяноста суток;</w:t>
      </w:r>
    </w:p>
    <w:p w:rsidR="003F358D" w:rsidRDefault="003F358D" w:rsidP="00E55D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юридических лиц, штраф от пятисот тысяч до семисот тысяч рублей или административное приостановление деятельности на срок до девяноста суток.</w:t>
      </w:r>
    </w:p>
    <w:p w:rsidR="00E55D73" w:rsidRDefault="003F358D" w:rsidP="003F3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нарушение вышеуказанных правил, создавшее угрозу причинения существенного вреда здоровью человека или окружающей среде, образует состав преступления, предусмотренного ст. 247 УК РФ, наказание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которое в зависимости от тяжести причиненных последствий достигает восьми лет лишения свободы.</w:t>
      </w:r>
    </w:p>
    <w:p w:rsidR="00F803E1" w:rsidRDefault="00F803E1" w:rsidP="00F80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3E1" w:rsidRDefault="00F803E1" w:rsidP="00F80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3E1" w:rsidRDefault="00F803E1" w:rsidP="00F80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Волгоградского межрайонного </w:t>
      </w:r>
    </w:p>
    <w:p w:rsidR="00F803E1" w:rsidRDefault="00F803E1" w:rsidP="00F80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природоохранного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Н.В. Костенко</w:t>
      </w:r>
    </w:p>
    <w:p w:rsidR="00F803E1" w:rsidRDefault="00F803E1" w:rsidP="00F80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3E1" w:rsidRPr="000E1B65" w:rsidRDefault="00F803E1" w:rsidP="00F80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младшему советнику юстиции</w:t>
      </w:r>
    </w:p>
    <w:sectPr w:rsidR="00F803E1" w:rsidRPr="000E1B65" w:rsidSect="003F358D"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B65"/>
    <w:rsid w:val="00011D22"/>
    <w:rsid w:val="000A2A99"/>
    <w:rsid w:val="000A2CE5"/>
    <w:rsid w:val="000D50A8"/>
    <w:rsid w:val="000E1B65"/>
    <w:rsid w:val="00164876"/>
    <w:rsid w:val="00165621"/>
    <w:rsid w:val="00185442"/>
    <w:rsid w:val="002240AD"/>
    <w:rsid w:val="00323122"/>
    <w:rsid w:val="00346C10"/>
    <w:rsid w:val="003711C4"/>
    <w:rsid w:val="003D5BFB"/>
    <w:rsid w:val="003F358D"/>
    <w:rsid w:val="00444926"/>
    <w:rsid w:val="004B7101"/>
    <w:rsid w:val="00704B02"/>
    <w:rsid w:val="0079321D"/>
    <w:rsid w:val="007B159D"/>
    <w:rsid w:val="007B4E92"/>
    <w:rsid w:val="008E47F6"/>
    <w:rsid w:val="0096738C"/>
    <w:rsid w:val="00B25B6F"/>
    <w:rsid w:val="00B31875"/>
    <w:rsid w:val="00CA5A6D"/>
    <w:rsid w:val="00CE206F"/>
    <w:rsid w:val="00CF5520"/>
    <w:rsid w:val="00D12BA7"/>
    <w:rsid w:val="00D413A4"/>
    <w:rsid w:val="00DE2667"/>
    <w:rsid w:val="00E378CD"/>
    <w:rsid w:val="00E55D73"/>
    <w:rsid w:val="00F32005"/>
    <w:rsid w:val="00F8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 Зубченко</dc:creator>
  <cp:lastModifiedBy>user</cp:lastModifiedBy>
  <cp:revision>2</cp:revision>
  <dcterms:created xsi:type="dcterms:W3CDTF">2021-02-02T06:32:00Z</dcterms:created>
  <dcterms:modified xsi:type="dcterms:W3CDTF">2021-02-02T06:32:00Z</dcterms:modified>
</cp:coreProperties>
</file>